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A78" w:rsidRDefault="00530A78">
      <w:r>
        <w:rPr>
          <w:noProof/>
          <w:lang w:eastAsia="ru-RU"/>
        </w:rPr>
        <w:drawing>
          <wp:inline distT="0" distB="0" distL="0" distR="0">
            <wp:extent cx="5940425" cy="484147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A78" w:rsidRDefault="00530A78">
      <w:r>
        <w:t>Оказание медицинских услуг иным категориям граждан в госпитале оказывается гражданам на платной основе в соответствии с прейскурантом, утвержденн</w:t>
      </w:r>
      <w:bookmarkStart w:id="0" w:name="_GoBack"/>
      <w:bookmarkEnd w:id="0"/>
      <w:r>
        <w:t>ым приказом по учреждению.</w:t>
      </w:r>
    </w:p>
    <w:sectPr w:rsidR="00530A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A78"/>
    <w:rsid w:val="00530A78"/>
    <w:rsid w:val="00FD5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A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A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ElenaV</dc:creator>
  <cp:lastModifiedBy>ElenaV</cp:lastModifiedBy>
  <cp:revision>1</cp:revision>
  <dcterms:created xsi:type="dcterms:W3CDTF">2021-09-22T07:26:00Z</dcterms:created>
  <dcterms:modified xsi:type="dcterms:W3CDTF">2021-09-22T07:35:00Z</dcterms:modified>
</cp:coreProperties>
</file>