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AB" w:rsidRPr="00997354" w:rsidRDefault="00D516AB" w:rsidP="00D516AB">
      <w:pPr>
        <w:jc w:val="right"/>
        <w:rPr>
          <w:sz w:val="28"/>
          <w:szCs w:val="28"/>
        </w:rPr>
      </w:pPr>
      <w:r w:rsidRPr="00997354">
        <w:rPr>
          <w:sz w:val="28"/>
          <w:szCs w:val="28"/>
        </w:rPr>
        <w:t xml:space="preserve">Приложение № 1 к приказу № 28 от 29.01.2018г. </w:t>
      </w:r>
    </w:p>
    <w:p w:rsidR="00D516AB" w:rsidRDefault="00D516AB" w:rsidP="00D516AB">
      <w:pPr>
        <w:jc w:val="right"/>
        <w:rPr>
          <w:b/>
        </w:rPr>
      </w:pPr>
    </w:p>
    <w:p w:rsidR="00D516AB" w:rsidRPr="00997354" w:rsidRDefault="00D516AB" w:rsidP="00D516AB">
      <w:pPr>
        <w:jc w:val="center"/>
        <w:rPr>
          <w:b/>
          <w:sz w:val="28"/>
          <w:szCs w:val="28"/>
        </w:rPr>
      </w:pPr>
      <w:r w:rsidRPr="00997354">
        <w:rPr>
          <w:b/>
          <w:sz w:val="28"/>
          <w:szCs w:val="28"/>
        </w:rPr>
        <w:t>ПОРЯДОК УВЕДОМЛЕНИЯ РАБОТОДАТЕЛЯ О КОНФЛИКТЕ ИНТЕРЕСОВ</w:t>
      </w:r>
    </w:p>
    <w:p w:rsidR="00D516AB" w:rsidRPr="00997354" w:rsidRDefault="00D516AB" w:rsidP="00D516AB">
      <w:pPr>
        <w:spacing w:after="120"/>
        <w:jc w:val="center"/>
        <w:rPr>
          <w:b/>
          <w:sz w:val="28"/>
          <w:szCs w:val="28"/>
        </w:rPr>
      </w:pPr>
      <w:r w:rsidRPr="00997354">
        <w:rPr>
          <w:b/>
          <w:sz w:val="28"/>
          <w:szCs w:val="28"/>
        </w:rPr>
        <w:t>БУЗ ВО «ВОЛОГОДСКИЙ ОБЛАСТНОЙ ГОСПИТАЛЬ ДЛЯ ВЕТЕРАНОВ ВОЙН»</w:t>
      </w:r>
    </w:p>
    <w:p w:rsidR="00D516AB" w:rsidRPr="00997354" w:rsidRDefault="00D516AB" w:rsidP="00D516AB">
      <w:pPr>
        <w:jc w:val="both"/>
        <w:rPr>
          <w:sz w:val="28"/>
          <w:szCs w:val="28"/>
        </w:rPr>
      </w:pPr>
    </w:p>
    <w:p w:rsidR="00D516AB" w:rsidRPr="00997354" w:rsidRDefault="00D516AB" w:rsidP="00D516AB">
      <w:pPr>
        <w:pStyle w:val="a3"/>
        <w:numPr>
          <w:ilvl w:val="0"/>
          <w:numId w:val="1"/>
        </w:numPr>
        <w:ind w:left="0" w:firstLine="0"/>
        <w:jc w:val="center"/>
        <w:rPr>
          <w:b/>
          <w:sz w:val="28"/>
          <w:szCs w:val="28"/>
        </w:rPr>
      </w:pPr>
      <w:r w:rsidRPr="00997354">
        <w:rPr>
          <w:b/>
          <w:sz w:val="28"/>
          <w:szCs w:val="28"/>
        </w:rPr>
        <w:t>Общие положения</w:t>
      </w:r>
    </w:p>
    <w:p w:rsidR="00D516AB" w:rsidRPr="00997354" w:rsidRDefault="00D516AB" w:rsidP="00D516AB">
      <w:pPr>
        <w:pStyle w:val="a3"/>
        <w:jc w:val="both"/>
        <w:rPr>
          <w:b/>
          <w:sz w:val="28"/>
          <w:szCs w:val="28"/>
          <w:lang w:val="en-US"/>
        </w:rPr>
      </w:pPr>
    </w:p>
    <w:p w:rsidR="00D516AB" w:rsidRPr="00997354" w:rsidRDefault="00D516AB" w:rsidP="00D516AB">
      <w:pPr>
        <w:spacing w:line="276" w:lineRule="auto"/>
        <w:ind w:firstLine="709"/>
        <w:jc w:val="both"/>
        <w:rPr>
          <w:sz w:val="28"/>
          <w:szCs w:val="28"/>
        </w:rPr>
      </w:pPr>
      <w:r w:rsidRPr="00997354">
        <w:rPr>
          <w:sz w:val="28"/>
          <w:szCs w:val="28"/>
        </w:rPr>
        <w:t xml:space="preserve">1. Настоящий Порядок </w:t>
      </w:r>
      <w:r w:rsidRPr="00997354">
        <w:rPr>
          <w:rFonts w:eastAsiaTheme="minorHAnsi"/>
          <w:sz w:val="28"/>
          <w:szCs w:val="28"/>
        </w:rPr>
        <w:t xml:space="preserve">определяет процедуру уведомления работодателя работником </w:t>
      </w:r>
      <w:r w:rsidRPr="00997354">
        <w:rPr>
          <w:sz w:val="28"/>
          <w:szCs w:val="28"/>
        </w:rPr>
        <w:t xml:space="preserve">БУЗ </w:t>
      </w:r>
      <w:proofErr w:type="gramStart"/>
      <w:r w:rsidRPr="00997354">
        <w:rPr>
          <w:sz w:val="28"/>
          <w:szCs w:val="28"/>
        </w:rPr>
        <w:t>ВО</w:t>
      </w:r>
      <w:proofErr w:type="gramEnd"/>
      <w:r w:rsidRPr="00997354">
        <w:rPr>
          <w:sz w:val="28"/>
          <w:szCs w:val="28"/>
        </w:rPr>
        <w:t xml:space="preserve"> «Вологодский областной госпиталь для ветеранов войн»</w:t>
      </w:r>
      <w:r w:rsidRPr="00997354">
        <w:rPr>
          <w:i/>
          <w:sz w:val="28"/>
          <w:szCs w:val="28"/>
        </w:rPr>
        <w:t xml:space="preserve"> </w:t>
      </w:r>
      <w:r w:rsidRPr="00997354">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16AB" w:rsidRPr="00997354" w:rsidRDefault="00D516AB" w:rsidP="00D516AB">
      <w:pPr>
        <w:pStyle w:val="Default"/>
        <w:spacing w:line="276" w:lineRule="auto"/>
        <w:ind w:firstLine="709"/>
        <w:jc w:val="both"/>
        <w:rPr>
          <w:sz w:val="28"/>
          <w:szCs w:val="28"/>
        </w:rPr>
      </w:pPr>
      <w:r w:rsidRPr="00997354">
        <w:rPr>
          <w:sz w:val="28"/>
          <w:szCs w:val="28"/>
        </w:rPr>
        <w:t xml:space="preserve">2. </w:t>
      </w:r>
      <w:r w:rsidRPr="00997354">
        <w:rPr>
          <w:rFonts w:eastAsia="Times New Roman" w:cs="Calibri"/>
          <w:color w:val="000000" w:themeColor="text1"/>
          <w:sz w:val="28"/>
          <w:szCs w:val="28"/>
        </w:rPr>
        <w:t xml:space="preserve">Работник Учреждения обязан уведомить работодателя о </w:t>
      </w:r>
      <w:r w:rsidRPr="00997354">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997354">
        <w:rPr>
          <w:rFonts w:eastAsia="Times New Roman"/>
          <w:color w:val="000000" w:themeColor="text1"/>
          <w:sz w:val="28"/>
          <w:szCs w:val="28"/>
        </w:rPr>
        <w:t xml:space="preserve"> по форме, указанной в приложении 1 к настоящему Порядку.</w:t>
      </w:r>
    </w:p>
    <w:p w:rsidR="00D516AB" w:rsidRPr="00997354" w:rsidRDefault="00D516AB" w:rsidP="00D516AB">
      <w:pPr>
        <w:pStyle w:val="Default"/>
        <w:spacing w:line="276" w:lineRule="auto"/>
        <w:ind w:firstLine="709"/>
        <w:jc w:val="both"/>
        <w:rPr>
          <w:rFonts w:eastAsia="Times New Roman"/>
          <w:color w:val="000000" w:themeColor="text1"/>
          <w:sz w:val="28"/>
          <w:szCs w:val="28"/>
        </w:rPr>
      </w:pPr>
      <w:r w:rsidRPr="00997354">
        <w:rPr>
          <w:rFonts w:eastAsia="Times New Roman"/>
          <w:color w:val="000000" w:themeColor="text1"/>
          <w:sz w:val="28"/>
          <w:szCs w:val="28"/>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5" w:anchor="P153" w:history="1">
        <w:r w:rsidRPr="00997354">
          <w:rPr>
            <w:rFonts w:eastAsia="Times New Roman"/>
            <w:sz w:val="28"/>
            <w:szCs w:val="28"/>
          </w:rPr>
          <w:t>уведомление</w:t>
        </w:r>
      </w:hyperlink>
      <w:r w:rsidRPr="00997354">
        <w:rPr>
          <w:rFonts w:eastAsia="Times New Roman"/>
          <w:color w:val="000000" w:themeColor="text1"/>
          <w:sz w:val="28"/>
          <w:szCs w:val="28"/>
        </w:rPr>
        <w:t>.</w:t>
      </w:r>
    </w:p>
    <w:p w:rsidR="00D516AB" w:rsidRPr="00997354" w:rsidRDefault="00D516AB" w:rsidP="00D516AB">
      <w:pPr>
        <w:autoSpaceDE w:val="0"/>
        <w:autoSpaceDN w:val="0"/>
        <w:adjustRightInd w:val="0"/>
        <w:spacing w:line="276" w:lineRule="auto"/>
        <w:ind w:firstLine="709"/>
        <w:jc w:val="both"/>
        <w:rPr>
          <w:rFonts w:eastAsiaTheme="minorHAnsi"/>
          <w:sz w:val="28"/>
          <w:szCs w:val="28"/>
        </w:rPr>
      </w:pPr>
      <w:r w:rsidRPr="00997354">
        <w:rPr>
          <w:rFonts w:eastAsiaTheme="minorHAnsi"/>
          <w:sz w:val="28"/>
          <w:szCs w:val="28"/>
        </w:rPr>
        <w:t xml:space="preserve">4. </w:t>
      </w:r>
      <w:r w:rsidRPr="00997354">
        <w:rPr>
          <w:color w:val="000000" w:themeColor="text1"/>
          <w:sz w:val="28"/>
          <w:szCs w:val="28"/>
        </w:rPr>
        <w:t xml:space="preserve">Работник Учреждения, не выполнивший обязанность по уведомлению работодателя </w:t>
      </w:r>
      <w:r w:rsidRPr="00997354">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97354">
        <w:rPr>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D516AB" w:rsidRPr="00997354" w:rsidRDefault="00D516AB" w:rsidP="00D516AB">
      <w:pPr>
        <w:pStyle w:val="ConsPlusNormal"/>
        <w:spacing w:line="276" w:lineRule="auto"/>
        <w:ind w:firstLine="709"/>
        <w:jc w:val="both"/>
        <w:rPr>
          <w:sz w:val="28"/>
          <w:szCs w:val="28"/>
        </w:rPr>
      </w:pPr>
      <w:r w:rsidRPr="00997354">
        <w:rPr>
          <w:rFonts w:ascii="Times New Roman" w:hAnsi="Times New Roman"/>
          <w:sz w:val="28"/>
          <w:szCs w:val="28"/>
          <w:lang w:eastAsia="en-US"/>
        </w:rPr>
        <w:t xml:space="preserve">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 начальник юридического отдела. </w:t>
      </w:r>
    </w:p>
    <w:p w:rsidR="00D516AB" w:rsidRPr="00997354" w:rsidRDefault="00D516AB" w:rsidP="00D516AB">
      <w:pPr>
        <w:pStyle w:val="Default"/>
        <w:spacing w:line="276" w:lineRule="auto"/>
        <w:ind w:firstLine="709"/>
        <w:jc w:val="both"/>
        <w:rPr>
          <w:sz w:val="28"/>
          <w:szCs w:val="28"/>
        </w:rPr>
      </w:pPr>
      <w:r w:rsidRPr="00997354">
        <w:rPr>
          <w:sz w:val="28"/>
          <w:szCs w:val="28"/>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D516AB" w:rsidRPr="00997354" w:rsidRDefault="00D516AB" w:rsidP="00D516AB">
      <w:pPr>
        <w:pStyle w:val="ConsPlusNormal"/>
        <w:spacing w:line="276" w:lineRule="auto"/>
        <w:ind w:firstLine="709"/>
        <w:jc w:val="both"/>
        <w:rPr>
          <w:rFonts w:ascii="Times New Roman" w:hAnsi="Times New Roman"/>
          <w:sz w:val="28"/>
          <w:szCs w:val="28"/>
          <w:lang w:eastAsia="en-US"/>
        </w:rPr>
      </w:pPr>
      <w:r w:rsidRPr="00997354">
        <w:rPr>
          <w:rFonts w:ascii="Times New Roman" w:hAnsi="Times New Roman"/>
          <w:sz w:val="28"/>
          <w:szCs w:val="28"/>
          <w:lang w:eastAsia="en-US"/>
        </w:rPr>
        <w:lastRenderedPageBreak/>
        <w:t>Журнал регистрации оформляется и ведется в юридическом отделе, хранится в месте, защищенном от несанкционированного доступа.</w:t>
      </w:r>
    </w:p>
    <w:p w:rsidR="00D516AB" w:rsidRPr="00997354" w:rsidRDefault="00D516AB" w:rsidP="00D516AB">
      <w:pPr>
        <w:pStyle w:val="ConsPlusNormal"/>
        <w:spacing w:line="276" w:lineRule="auto"/>
        <w:ind w:firstLine="709"/>
        <w:jc w:val="both"/>
        <w:rPr>
          <w:rFonts w:ascii="Times New Roman" w:hAnsi="Times New Roman"/>
          <w:sz w:val="28"/>
          <w:szCs w:val="28"/>
          <w:lang w:eastAsia="en-US"/>
        </w:rPr>
      </w:pPr>
      <w:r w:rsidRPr="00997354">
        <w:rPr>
          <w:rFonts w:ascii="Times New Roman" w:hAnsi="Times New Roman"/>
          <w:sz w:val="28"/>
          <w:szCs w:val="28"/>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D516AB" w:rsidRPr="00997354" w:rsidRDefault="00D516AB" w:rsidP="00D516AB">
      <w:pPr>
        <w:pStyle w:val="ConsPlusNormal"/>
        <w:spacing w:line="276" w:lineRule="auto"/>
        <w:ind w:firstLine="709"/>
        <w:jc w:val="both"/>
        <w:rPr>
          <w:rFonts w:ascii="Times New Roman" w:hAnsi="Times New Roman"/>
          <w:sz w:val="28"/>
          <w:szCs w:val="28"/>
          <w:lang w:eastAsia="en-US"/>
        </w:rPr>
      </w:pPr>
      <w:r w:rsidRPr="00997354">
        <w:rPr>
          <w:rFonts w:ascii="Times New Roman" w:hAnsi="Times New Roman"/>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D516AB" w:rsidRPr="00997354" w:rsidRDefault="00D516AB" w:rsidP="00D516AB">
      <w:pPr>
        <w:pStyle w:val="Default"/>
        <w:spacing w:line="276" w:lineRule="auto"/>
        <w:ind w:firstLine="709"/>
        <w:jc w:val="both"/>
        <w:rPr>
          <w:sz w:val="28"/>
          <w:szCs w:val="28"/>
        </w:rPr>
      </w:pPr>
      <w:r w:rsidRPr="00997354">
        <w:rPr>
          <w:sz w:val="28"/>
          <w:szCs w:val="28"/>
        </w:rPr>
        <w:t xml:space="preserve">7. Зарегистрированное уведомление в день его получения передается руководителю Учреждения и является основанием для заседания Комиссии по урегулированию конфликта интересов, состав и положение о которой утверждены приказом БУЗ </w:t>
      </w:r>
      <w:proofErr w:type="gramStart"/>
      <w:r w:rsidRPr="00997354">
        <w:rPr>
          <w:sz w:val="28"/>
          <w:szCs w:val="28"/>
        </w:rPr>
        <w:t>ВО</w:t>
      </w:r>
      <w:proofErr w:type="gramEnd"/>
      <w:r w:rsidRPr="00997354">
        <w:rPr>
          <w:sz w:val="28"/>
          <w:szCs w:val="28"/>
        </w:rPr>
        <w:t xml:space="preserve"> «Вологодский областной госпиталь для ветеранов войн» № 538 от 31.12.2015г.</w:t>
      </w:r>
    </w:p>
    <w:p w:rsidR="00D516AB" w:rsidRPr="00997354" w:rsidRDefault="00D516AB" w:rsidP="00D516AB">
      <w:pPr>
        <w:pStyle w:val="Default"/>
        <w:spacing w:line="276" w:lineRule="auto"/>
        <w:ind w:firstLine="709"/>
        <w:jc w:val="both"/>
        <w:rPr>
          <w:sz w:val="28"/>
          <w:szCs w:val="28"/>
        </w:rPr>
      </w:pPr>
      <w:r w:rsidRPr="00997354">
        <w:rPr>
          <w:sz w:val="28"/>
          <w:szCs w:val="28"/>
        </w:rPr>
        <w:t>Комиссия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D516AB" w:rsidRDefault="00D516AB" w:rsidP="00D516AB">
      <w:pPr>
        <w:jc w:val="both"/>
      </w:pPr>
    </w:p>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 w:rsidR="00D516AB" w:rsidRDefault="00D516AB" w:rsidP="00D516AB">
      <w:pPr>
        <w:jc w:val="both"/>
      </w:pPr>
    </w:p>
    <w:p w:rsidR="00D516AB" w:rsidRDefault="00D516AB" w:rsidP="00D516AB">
      <w:pPr>
        <w:jc w:val="both"/>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Cs w:val="28"/>
        </w:rPr>
      </w:pPr>
    </w:p>
    <w:p w:rsidR="00D516AB" w:rsidRDefault="00D516AB" w:rsidP="00D516AB">
      <w:pPr>
        <w:jc w:val="right"/>
        <w:rPr>
          <w:sz w:val="28"/>
          <w:szCs w:val="28"/>
        </w:rPr>
      </w:pPr>
    </w:p>
    <w:p w:rsidR="00D516AB" w:rsidRDefault="00D516AB" w:rsidP="00D516AB">
      <w:pPr>
        <w:jc w:val="right"/>
        <w:rPr>
          <w:sz w:val="28"/>
          <w:szCs w:val="28"/>
        </w:rPr>
      </w:pPr>
    </w:p>
    <w:p w:rsidR="00D516AB" w:rsidRDefault="00D516AB" w:rsidP="00D516AB">
      <w:pPr>
        <w:jc w:val="right"/>
        <w:rPr>
          <w:sz w:val="28"/>
          <w:szCs w:val="28"/>
        </w:rPr>
      </w:pPr>
    </w:p>
    <w:p w:rsidR="00D516AB" w:rsidRDefault="00D516AB" w:rsidP="00D516AB">
      <w:pPr>
        <w:jc w:val="right"/>
        <w:rPr>
          <w:sz w:val="28"/>
          <w:szCs w:val="28"/>
        </w:rPr>
      </w:pPr>
    </w:p>
    <w:p w:rsidR="00D516AB" w:rsidRDefault="00D516AB" w:rsidP="00D516AB">
      <w:pPr>
        <w:jc w:val="right"/>
        <w:rPr>
          <w:sz w:val="28"/>
          <w:szCs w:val="28"/>
        </w:rPr>
      </w:pPr>
    </w:p>
    <w:p w:rsidR="00D516AB" w:rsidRPr="00103806" w:rsidRDefault="00D516AB" w:rsidP="00D516AB">
      <w:pPr>
        <w:jc w:val="right"/>
        <w:rPr>
          <w:sz w:val="28"/>
          <w:szCs w:val="28"/>
        </w:rPr>
      </w:pPr>
      <w:r w:rsidRPr="00103806">
        <w:rPr>
          <w:sz w:val="28"/>
          <w:szCs w:val="28"/>
        </w:rPr>
        <w:t>Приложение 1</w:t>
      </w:r>
    </w:p>
    <w:p w:rsidR="00D516AB" w:rsidRPr="00103806" w:rsidRDefault="00D516AB" w:rsidP="00D516AB">
      <w:pPr>
        <w:jc w:val="right"/>
        <w:rPr>
          <w:sz w:val="28"/>
          <w:szCs w:val="28"/>
        </w:rPr>
      </w:pPr>
      <w:r w:rsidRPr="00103806">
        <w:rPr>
          <w:sz w:val="28"/>
          <w:szCs w:val="28"/>
        </w:rPr>
        <w:t>к Порядку уведомления</w:t>
      </w:r>
    </w:p>
    <w:p w:rsidR="00D516AB" w:rsidRPr="00103806" w:rsidRDefault="00D516AB" w:rsidP="00D516AB">
      <w:pPr>
        <w:jc w:val="right"/>
        <w:rPr>
          <w:sz w:val="28"/>
          <w:szCs w:val="28"/>
        </w:rPr>
      </w:pPr>
      <w:r w:rsidRPr="00103806">
        <w:rPr>
          <w:sz w:val="28"/>
          <w:szCs w:val="28"/>
        </w:rPr>
        <w:lastRenderedPageBreak/>
        <w:t xml:space="preserve"> работодателя о конфликте интересов </w:t>
      </w:r>
    </w:p>
    <w:p w:rsidR="00D516AB" w:rsidRPr="00103806" w:rsidRDefault="00D516AB" w:rsidP="00D516AB">
      <w:pPr>
        <w:jc w:val="right"/>
        <w:rPr>
          <w:sz w:val="28"/>
          <w:szCs w:val="28"/>
        </w:rPr>
      </w:pPr>
      <w:r w:rsidRPr="00103806">
        <w:rPr>
          <w:sz w:val="28"/>
          <w:szCs w:val="28"/>
        </w:rPr>
        <w:t>в Учреждении</w:t>
      </w:r>
      <w:r w:rsidRPr="00103806">
        <w:rPr>
          <w:i/>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D516AB" w:rsidTr="00C92A08">
        <w:tc>
          <w:tcPr>
            <w:tcW w:w="4644" w:type="dxa"/>
          </w:tcPr>
          <w:p w:rsidR="00D516AB" w:rsidRDefault="00D516AB" w:rsidP="00C92A08">
            <w:pPr>
              <w:jc w:val="right"/>
            </w:pPr>
          </w:p>
        </w:tc>
        <w:tc>
          <w:tcPr>
            <w:tcW w:w="4927" w:type="dxa"/>
          </w:tcPr>
          <w:p w:rsidR="00D516AB" w:rsidRPr="00BC1A55" w:rsidRDefault="00D516AB" w:rsidP="00C92A08">
            <w:pPr>
              <w:pStyle w:val="Default"/>
              <w:jc w:val="right"/>
            </w:pPr>
            <w:r>
              <w:rPr>
                <w:i/>
              </w:rPr>
              <w:t>___</w:t>
            </w:r>
            <w:r w:rsidRPr="00BC1A55">
              <w:rPr>
                <w:i/>
              </w:rPr>
              <w:t>__________________________________</w:t>
            </w:r>
            <w:r w:rsidRPr="00BC1A55">
              <w:t xml:space="preserve"> </w:t>
            </w:r>
          </w:p>
          <w:p w:rsidR="00D516AB" w:rsidRPr="00BC1A55" w:rsidRDefault="00D516AB" w:rsidP="00C92A08">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D516AB" w:rsidRPr="00BC1A55" w:rsidRDefault="00D516AB" w:rsidP="00C92A08">
            <w:pPr>
              <w:pStyle w:val="Default"/>
              <w:jc w:val="right"/>
            </w:pPr>
            <w:r w:rsidRPr="00BC1A55">
              <w:t>_____________________________________</w:t>
            </w:r>
          </w:p>
          <w:p w:rsidR="00D516AB" w:rsidRPr="00BC1A55" w:rsidRDefault="00D516AB" w:rsidP="00C92A08">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D516AB" w:rsidRPr="00BC1A55" w:rsidRDefault="00D516AB" w:rsidP="00C92A08">
            <w:pPr>
              <w:pStyle w:val="Default"/>
              <w:jc w:val="right"/>
            </w:pPr>
            <w:r w:rsidRPr="00BC1A55">
              <w:t xml:space="preserve">от </w:t>
            </w:r>
            <w:r>
              <w:t>_______</w:t>
            </w:r>
            <w:r w:rsidRPr="00BC1A55">
              <w:t>____________________________</w:t>
            </w:r>
          </w:p>
          <w:p w:rsidR="00D516AB" w:rsidRPr="00BC1A55" w:rsidRDefault="00D516AB" w:rsidP="00C92A08">
            <w:pPr>
              <w:pStyle w:val="Default"/>
              <w:spacing w:before="200"/>
              <w:jc w:val="right"/>
            </w:pPr>
            <w:r>
              <w:t>________</w:t>
            </w:r>
            <w:r w:rsidRPr="00BC1A55">
              <w:t>_____________________________</w:t>
            </w:r>
          </w:p>
          <w:p w:rsidR="00D516AB" w:rsidRPr="00BC1A55" w:rsidRDefault="00D516AB" w:rsidP="00C92A08">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D516AB" w:rsidRDefault="00D516AB" w:rsidP="00C92A08">
            <w:pPr>
              <w:jc w:val="right"/>
            </w:pPr>
          </w:p>
        </w:tc>
      </w:tr>
    </w:tbl>
    <w:p w:rsidR="00D516AB" w:rsidRDefault="00D516AB" w:rsidP="00D516AB">
      <w:pPr>
        <w:pStyle w:val="Default"/>
        <w:jc w:val="right"/>
        <w:rPr>
          <w:sz w:val="20"/>
          <w:szCs w:val="20"/>
        </w:rPr>
      </w:pPr>
    </w:p>
    <w:p w:rsidR="00D516AB" w:rsidRPr="00BA2C31" w:rsidRDefault="00D516AB" w:rsidP="00D516AB">
      <w:pPr>
        <w:pStyle w:val="Default"/>
        <w:jc w:val="center"/>
        <w:rPr>
          <w:b/>
          <w:sz w:val="28"/>
          <w:szCs w:val="28"/>
        </w:rPr>
      </w:pPr>
      <w:r w:rsidRPr="00BA2C31">
        <w:rPr>
          <w:b/>
          <w:sz w:val="28"/>
          <w:szCs w:val="28"/>
        </w:rPr>
        <w:t>УВЕДОМЛЕНИЕ</w:t>
      </w:r>
    </w:p>
    <w:p w:rsidR="00D516AB" w:rsidRDefault="00D516AB" w:rsidP="00D516AB">
      <w:pPr>
        <w:pStyle w:val="Default"/>
        <w:jc w:val="center"/>
        <w:rPr>
          <w:b/>
          <w:sz w:val="28"/>
          <w:szCs w:val="28"/>
        </w:rPr>
      </w:pPr>
      <w:r w:rsidRPr="00E475CC">
        <w:rPr>
          <w:b/>
          <w:sz w:val="28"/>
          <w:szCs w:val="28"/>
        </w:rPr>
        <w:t xml:space="preserve">о возникновении личной заинтересованности </w:t>
      </w:r>
    </w:p>
    <w:p w:rsidR="00D516AB" w:rsidRDefault="00D516AB" w:rsidP="00D516AB">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D516AB" w:rsidRPr="00E475CC" w:rsidRDefault="00D516AB" w:rsidP="00D516AB">
      <w:pPr>
        <w:pStyle w:val="Default"/>
        <w:jc w:val="center"/>
        <w:rPr>
          <w:b/>
          <w:sz w:val="28"/>
          <w:szCs w:val="28"/>
        </w:rPr>
      </w:pPr>
      <w:r w:rsidRPr="00E475CC">
        <w:rPr>
          <w:b/>
          <w:sz w:val="28"/>
          <w:szCs w:val="28"/>
        </w:rPr>
        <w:t xml:space="preserve"> или может привести к конфликту интересов</w:t>
      </w:r>
    </w:p>
    <w:p w:rsidR="00D516AB" w:rsidRPr="00BA2C31" w:rsidRDefault="00D516AB" w:rsidP="00D516AB">
      <w:pPr>
        <w:pStyle w:val="Default"/>
        <w:rPr>
          <w:sz w:val="28"/>
          <w:szCs w:val="28"/>
        </w:rPr>
      </w:pPr>
    </w:p>
    <w:p w:rsidR="00D516AB" w:rsidRPr="00BA2C31" w:rsidRDefault="00D516AB" w:rsidP="00D516AB">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w:t>
      </w:r>
      <w:proofErr w:type="gramStart"/>
      <w:r w:rsidRPr="00E475CC">
        <w:rPr>
          <w:iCs/>
          <w:sz w:val="28"/>
          <w:szCs w:val="28"/>
        </w:rPr>
        <w:t>нужное</w:t>
      </w:r>
      <w:proofErr w:type="gramEnd"/>
      <w:r w:rsidRPr="00E475CC">
        <w:rPr>
          <w:iCs/>
          <w:sz w:val="28"/>
          <w:szCs w:val="28"/>
        </w:rPr>
        <w:t xml:space="preserve"> подчеркнуть).</w:t>
      </w:r>
      <w:r w:rsidRPr="00BA2C31">
        <w:rPr>
          <w:i/>
          <w:iCs/>
          <w:sz w:val="28"/>
          <w:szCs w:val="28"/>
        </w:rPr>
        <w:t xml:space="preserve"> </w:t>
      </w:r>
    </w:p>
    <w:p w:rsidR="00D516AB" w:rsidRPr="00BA2C31" w:rsidRDefault="00D516AB" w:rsidP="00D516AB">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D516AB" w:rsidRPr="00BA2C31" w:rsidRDefault="00D516AB" w:rsidP="00D516AB">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D516AB" w:rsidRDefault="00D516AB" w:rsidP="00D516AB">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D516AB" w:rsidRPr="00BA2C31" w:rsidRDefault="00D516AB" w:rsidP="00D516AB">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D516AB" w:rsidRPr="00BA2C31" w:rsidRDefault="00D516AB" w:rsidP="00D516AB">
      <w:pPr>
        <w:pStyle w:val="Default"/>
        <w:jc w:val="both"/>
        <w:rPr>
          <w:sz w:val="28"/>
          <w:szCs w:val="28"/>
        </w:rPr>
      </w:pPr>
      <w:r w:rsidRPr="00BA2C31">
        <w:rPr>
          <w:sz w:val="28"/>
          <w:szCs w:val="28"/>
        </w:rPr>
        <w:t>Лицо, направившее</w:t>
      </w:r>
    </w:p>
    <w:p w:rsidR="00D516AB" w:rsidRPr="00BA2C31" w:rsidRDefault="00D516AB" w:rsidP="00D516AB">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D516AB" w:rsidRPr="00BA2C31" w:rsidRDefault="00D516AB" w:rsidP="00D516AB">
      <w:pPr>
        <w:rPr>
          <w:rFonts w:eastAsiaTheme="minorHAnsi"/>
          <w:color w:val="000000"/>
          <w:szCs w:val="28"/>
          <w:vertAlign w:val="superscript"/>
        </w:rPr>
      </w:pPr>
      <w:r w:rsidRPr="00BA2C31">
        <w:rPr>
          <w:rFonts w:eastAsiaTheme="minorHAnsi"/>
          <w:color w:val="000000"/>
          <w:szCs w:val="28"/>
          <w:vertAlign w:val="superscript"/>
        </w:rPr>
        <w:t xml:space="preserve">(подпись) (расшифровка подписи) </w:t>
      </w:r>
    </w:p>
    <w:p w:rsidR="00D516AB" w:rsidRPr="00BA2C31" w:rsidRDefault="00D516AB" w:rsidP="00D516AB">
      <w:pPr>
        <w:jc w:val="both"/>
        <w:rPr>
          <w:rFonts w:eastAsiaTheme="minorHAnsi"/>
          <w:color w:val="000000"/>
          <w:szCs w:val="28"/>
        </w:rPr>
      </w:pPr>
      <w:r w:rsidRPr="00BA2C31">
        <w:rPr>
          <w:rFonts w:eastAsiaTheme="minorHAnsi"/>
          <w:color w:val="000000"/>
          <w:szCs w:val="28"/>
        </w:rPr>
        <w:t xml:space="preserve">Лицо, принявшее </w:t>
      </w:r>
    </w:p>
    <w:p w:rsidR="00D516AB" w:rsidRPr="00BA2C31" w:rsidRDefault="00D516AB" w:rsidP="00D516AB">
      <w:pPr>
        <w:jc w:val="both"/>
        <w:rPr>
          <w:rFonts w:eastAsiaTheme="minorHAnsi"/>
          <w:color w:val="000000"/>
          <w:szCs w:val="28"/>
        </w:rPr>
      </w:pPr>
      <w:r>
        <w:rPr>
          <w:rFonts w:eastAsiaTheme="minorHAnsi"/>
          <w:color w:val="000000"/>
          <w:szCs w:val="28"/>
        </w:rPr>
        <w:t>с</w:t>
      </w:r>
      <w:r w:rsidRPr="00BA2C31">
        <w:rPr>
          <w:rFonts w:eastAsiaTheme="minorHAnsi"/>
          <w:color w:val="000000"/>
          <w:szCs w:val="28"/>
        </w:rPr>
        <w:t>ообщение</w:t>
      </w:r>
      <w:r>
        <w:rPr>
          <w:rFonts w:eastAsiaTheme="minorHAnsi"/>
          <w:color w:val="000000"/>
          <w:szCs w:val="28"/>
        </w:rPr>
        <w:t xml:space="preserve">  </w:t>
      </w:r>
      <w:r w:rsidRPr="00BA2C31">
        <w:rPr>
          <w:rFonts w:eastAsiaTheme="minorHAnsi"/>
          <w:color w:val="000000"/>
          <w:szCs w:val="28"/>
        </w:rPr>
        <w:t xml:space="preserve"> </w:t>
      </w:r>
      <w:r w:rsidRPr="00BA2C31">
        <w:rPr>
          <w:szCs w:val="28"/>
        </w:rPr>
        <w:t>__________________________________</w:t>
      </w:r>
      <w:r w:rsidRPr="00BA2C31">
        <w:rPr>
          <w:rFonts w:eastAsiaTheme="minorHAnsi"/>
          <w:color w:val="000000"/>
          <w:szCs w:val="28"/>
        </w:rPr>
        <w:t>«</w:t>
      </w:r>
      <w:r w:rsidRPr="00BA2C31">
        <w:rPr>
          <w:szCs w:val="28"/>
        </w:rPr>
        <w:t>__</w:t>
      </w:r>
      <w:r w:rsidRPr="00BA2C31">
        <w:rPr>
          <w:rFonts w:eastAsiaTheme="minorHAnsi"/>
          <w:color w:val="000000"/>
          <w:szCs w:val="28"/>
        </w:rPr>
        <w:t>»</w:t>
      </w:r>
      <w:r w:rsidRPr="00BA2C31">
        <w:rPr>
          <w:szCs w:val="28"/>
        </w:rPr>
        <w:t>_________</w:t>
      </w:r>
      <w:r w:rsidRPr="00BA2C31">
        <w:rPr>
          <w:rFonts w:eastAsiaTheme="minorHAnsi"/>
          <w:color w:val="000000"/>
          <w:szCs w:val="28"/>
        </w:rPr>
        <w:t>20</w:t>
      </w:r>
      <w:r w:rsidRPr="00BA2C31">
        <w:rPr>
          <w:szCs w:val="28"/>
        </w:rPr>
        <w:t>__</w:t>
      </w:r>
      <w:r w:rsidRPr="00BA2C31">
        <w:rPr>
          <w:rFonts w:eastAsiaTheme="minorHAnsi"/>
          <w:color w:val="000000"/>
          <w:szCs w:val="28"/>
        </w:rPr>
        <w:t xml:space="preserve"> г.</w:t>
      </w:r>
    </w:p>
    <w:p w:rsidR="00D516AB" w:rsidRPr="00BA2C31" w:rsidRDefault="00D516AB" w:rsidP="00D516AB">
      <w:pPr>
        <w:rPr>
          <w:rFonts w:eastAsiaTheme="minorHAnsi"/>
          <w:color w:val="000000"/>
          <w:szCs w:val="28"/>
          <w:vertAlign w:val="superscript"/>
        </w:rPr>
      </w:pPr>
      <w:r w:rsidRPr="00BA2C31">
        <w:rPr>
          <w:rFonts w:eastAsiaTheme="minorHAnsi"/>
          <w:color w:val="000000"/>
          <w:szCs w:val="28"/>
          <w:vertAlign w:val="superscript"/>
        </w:rPr>
        <w:t xml:space="preserve">(подпись) (расшифровка подписи) </w:t>
      </w:r>
    </w:p>
    <w:p w:rsidR="00D516AB" w:rsidRDefault="00D516AB" w:rsidP="00D516AB">
      <w:pPr>
        <w:jc w:val="both"/>
        <w:rPr>
          <w:rFonts w:eastAsiaTheme="minorHAnsi"/>
          <w:color w:val="000000"/>
          <w:szCs w:val="28"/>
        </w:rPr>
      </w:pPr>
      <w:r w:rsidRPr="00BA2C31">
        <w:rPr>
          <w:rFonts w:eastAsiaTheme="minorHAnsi"/>
          <w:color w:val="000000"/>
          <w:szCs w:val="28"/>
        </w:rPr>
        <w:t>Регистрационный номер _____________________</w:t>
      </w:r>
    </w:p>
    <w:p w:rsidR="00D516AB" w:rsidRDefault="00D516AB" w:rsidP="00D516AB">
      <w:pPr>
        <w:jc w:val="both"/>
        <w:rPr>
          <w:rFonts w:eastAsiaTheme="minorHAnsi"/>
          <w:color w:val="000000"/>
          <w:szCs w:val="28"/>
        </w:rPr>
        <w:sectPr w:rsidR="00D516AB" w:rsidSect="00414EDC">
          <w:headerReference w:type="default" r:id="rId6"/>
          <w:pgSz w:w="11906" w:h="16838"/>
          <w:pgMar w:top="1134" w:right="850" w:bottom="1134" w:left="1701" w:header="708" w:footer="708" w:gutter="0"/>
          <w:cols w:space="708"/>
          <w:titlePg/>
          <w:docGrid w:linePitch="381"/>
        </w:sectPr>
      </w:pPr>
    </w:p>
    <w:p w:rsidR="00D516AB" w:rsidRPr="00743BF1" w:rsidRDefault="00D516AB" w:rsidP="00D516AB">
      <w:pPr>
        <w:jc w:val="right"/>
        <w:rPr>
          <w:rFonts w:eastAsiaTheme="minorHAnsi"/>
          <w:color w:val="000000"/>
          <w:sz w:val="28"/>
          <w:szCs w:val="28"/>
        </w:rPr>
      </w:pPr>
      <w:r w:rsidRPr="00743BF1">
        <w:rPr>
          <w:rFonts w:eastAsiaTheme="minorHAnsi"/>
          <w:color w:val="000000"/>
          <w:sz w:val="28"/>
          <w:szCs w:val="28"/>
        </w:rPr>
        <w:lastRenderedPageBreak/>
        <w:t>Приложение 2</w:t>
      </w:r>
    </w:p>
    <w:p w:rsidR="00D516AB" w:rsidRPr="00743BF1" w:rsidRDefault="00D516AB" w:rsidP="00D516AB">
      <w:pPr>
        <w:jc w:val="right"/>
        <w:rPr>
          <w:sz w:val="28"/>
          <w:szCs w:val="28"/>
        </w:rPr>
      </w:pPr>
      <w:r w:rsidRPr="00743BF1">
        <w:rPr>
          <w:sz w:val="28"/>
          <w:szCs w:val="28"/>
        </w:rPr>
        <w:t>к Порядку уведомления</w:t>
      </w:r>
    </w:p>
    <w:p w:rsidR="00D516AB" w:rsidRPr="00743BF1" w:rsidRDefault="00D516AB" w:rsidP="00D516AB">
      <w:pPr>
        <w:jc w:val="right"/>
        <w:rPr>
          <w:sz w:val="28"/>
          <w:szCs w:val="28"/>
        </w:rPr>
      </w:pPr>
      <w:r w:rsidRPr="00743BF1">
        <w:rPr>
          <w:sz w:val="28"/>
          <w:szCs w:val="28"/>
        </w:rPr>
        <w:t xml:space="preserve"> работодателя о конфликте интересов</w:t>
      </w:r>
    </w:p>
    <w:p w:rsidR="00D516AB" w:rsidRPr="00743BF1" w:rsidRDefault="00D516AB" w:rsidP="00D516AB">
      <w:pPr>
        <w:jc w:val="right"/>
        <w:rPr>
          <w:i/>
          <w:sz w:val="28"/>
          <w:szCs w:val="28"/>
        </w:rPr>
      </w:pPr>
      <w:r w:rsidRPr="00743BF1">
        <w:rPr>
          <w:sz w:val="28"/>
          <w:szCs w:val="28"/>
        </w:rPr>
        <w:t>в Учреждении</w:t>
      </w:r>
    </w:p>
    <w:p w:rsidR="00D516AB" w:rsidRPr="004E77BD" w:rsidRDefault="00D516AB" w:rsidP="00D516AB">
      <w:pPr>
        <w:jc w:val="right"/>
        <w:rPr>
          <w:szCs w:val="28"/>
        </w:rPr>
      </w:pPr>
    </w:p>
    <w:p w:rsidR="00D516AB" w:rsidRDefault="00D516AB" w:rsidP="00D516AB">
      <w:pPr>
        <w:jc w:val="both"/>
        <w:rPr>
          <w:rFonts w:eastAsiaTheme="minorHAnsi"/>
          <w:color w:val="000000"/>
          <w:szCs w:val="28"/>
        </w:rPr>
      </w:pPr>
    </w:p>
    <w:p w:rsidR="00D516AB" w:rsidRDefault="00D516AB" w:rsidP="00D516AB">
      <w:pPr>
        <w:jc w:val="both"/>
        <w:rPr>
          <w:rFonts w:eastAsiaTheme="minorHAnsi"/>
          <w:color w:val="000000"/>
          <w:szCs w:val="28"/>
        </w:rPr>
      </w:pPr>
    </w:p>
    <w:p w:rsidR="00D516AB" w:rsidRPr="004E77BD" w:rsidRDefault="00D516AB" w:rsidP="00D516AB">
      <w:pPr>
        <w:jc w:val="center"/>
        <w:rPr>
          <w:rFonts w:eastAsiaTheme="minorHAnsi"/>
          <w:b/>
          <w:color w:val="000000"/>
          <w:szCs w:val="28"/>
        </w:rPr>
      </w:pPr>
      <w:r w:rsidRPr="004E77BD">
        <w:rPr>
          <w:rFonts w:eastAsiaTheme="minorHAnsi"/>
          <w:b/>
          <w:color w:val="000000"/>
          <w:szCs w:val="28"/>
        </w:rPr>
        <w:t>ЖУРНАЛ РЕГИСТРАЦИИ УВЕДОМЛЕНИЙ</w:t>
      </w:r>
    </w:p>
    <w:p w:rsidR="00D516AB" w:rsidRDefault="00D516AB" w:rsidP="00D516AB">
      <w:pPr>
        <w:pStyle w:val="Default"/>
        <w:jc w:val="center"/>
        <w:rPr>
          <w:b/>
          <w:sz w:val="28"/>
          <w:szCs w:val="28"/>
        </w:rPr>
      </w:pPr>
      <w:r w:rsidRPr="00E475CC">
        <w:rPr>
          <w:b/>
          <w:sz w:val="28"/>
          <w:szCs w:val="28"/>
        </w:rPr>
        <w:t>о возникновении личной заинтересованности</w:t>
      </w:r>
    </w:p>
    <w:p w:rsidR="00D516AB" w:rsidRDefault="00D516AB" w:rsidP="00D516AB">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D516AB" w:rsidRDefault="00D516AB" w:rsidP="00D516AB">
      <w:pPr>
        <w:pStyle w:val="Default"/>
        <w:jc w:val="center"/>
        <w:rPr>
          <w:b/>
          <w:sz w:val="28"/>
          <w:szCs w:val="28"/>
        </w:rPr>
      </w:pPr>
      <w:r w:rsidRPr="00E475CC">
        <w:rPr>
          <w:b/>
          <w:sz w:val="28"/>
          <w:szCs w:val="28"/>
        </w:rPr>
        <w:t>или может привести к конфликту интересов</w:t>
      </w:r>
    </w:p>
    <w:p w:rsidR="00D516AB" w:rsidRDefault="00D516AB" w:rsidP="00D516AB">
      <w:pPr>
        <w:pStyle w:val="Default"/>
        <w:jc w:val="center"/>
        <w:rPr>
          <w:b/>
          <w:sz w:val="28"/>
          <w:szCs w:val="28"/>
        </w:rPr>
      </w:pPr>
    </w:p>
    <w:p w:rsidR="00D516AB" w:rsidRPr="00E475CC" w:rsidRDefault="00D516AB" w:rsidP="00D516AB">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D516AB" w:rsidRPr="00F91CF4" w:rsidTr="00C92A08">
        <w:tc>
          <w:tcPr>
            <w:tcW w:w="567"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 xml:space="preserve">№ </w:t>
            </w:r>
            <w:proofErr w:type="spellStart"/>
            <w:proofErr w:type="gramStart"/>
            <w:r w:rsidRPr="00F91CF4">
              <w:rPr>
                <w:rFonts w:eastAsiaTheme="minorHAnsi"/>
                <w:color w:val="000000"/>
                <w:sz w:val="24"/>
                <w:szCs w:val="26"/>
              </w:rPr>
              <w:t>п</w:t>
            </w:r>
            <w:proofErr w:type="spellEnd"/>
            <w:proofErr w:type="gramEnd"/>
            <w:r w:rsidRPr="00F91CF4">
              <w:rPr>
                <w:rFonts w:eastAsiaTheme="minorHAnsi"/>
                <w:color w:val="000000"/>
                <w:sz w:val="24"/>
                <w:szCs w:val="26"/>
              </w:rPr>
              <w:t>/</w:t>
            </w:r>
            <w:proofErr w:type="spellStart"/>
            <w:r w:rsidRPr="00F91CF4">
              <w:rPr>
                <w:rFonts w:eastAsiaTheme="minorHAnsi"/>
                <w:color w:val="000000"/>
                <w:sz w:val="24"/>
                <w:szCs w:val="26"/>
              </w:rPr>
              <w:t>п</w:t>
            </w:r>
            <w:proofErr w:type="spellEnd"/>
          </w:p>
        </w:tc>
        <w:tc>
          <w:tcPr>
            <w:tcW w:w="1560"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Дата регистрации</w:t>
            </w:r>
          </w:p>
        </w:tc>
        <w:tc>
          <w:tcPr>
            <w:tcW w:w="1417" w:type="dxa"/>
          </w:tcPr>
          <w:p w:rsidR="00D516AB" w:rsidRPr="00F91CF4" w:rsidRDefault="00D516AB" w:rsidP="00C92A08">
            <w:pPr>
              <w:rPr>
                <w:rFonts w:eastAsiaTheme="minorHAnsi"/>
                <w:color w:val="000000"/>
                <w:sz w:val="24"/>
                <w:szCs w:val="26"/>
              </w:rPr>
            </w:pPr>
            <w:proofErr w:type="spellStart"/>
            <w:proofErr w:type="gramStart"/>
            <w:r w:rsidRPr="00F91CF4">
              <w:rPr>
                <w:rFonts w:eastAsiaTheme="minorHAnsi"/>
                <w:color w:val="000000"/>
                <w:sz w:val="24"/>
                <w:szCs w:val="26"/>
              </w:rPr>
              <w:t>Регистра</w:t>
            </w:r>
            <w:r>
              <w:rPr>
                <w:rFonts w:eastAsiaTheme="minorHAnsi"/>
                <w:color w:val="000000"/>
                <w:sz w:val="24"/>
                <w:szCs w:val="26"/>
              </w:rPr>
              <w:t>-</w:t>
            </w:r>
            <w:r w:rsidRPr="00F91CF4">
              <w:rPr>
                <w:rFonts w:eastAsiaTheme="minorHAnsi"/>
                <w:color w:val="000000"/>
                <w:sz w:val="24"/>
                <w:szCs w:val="26"/>
              </w:rPr>
              <w:t>ционный</w:t>
            </w:r>
            <w:proofErr w:type="spellEnd"/>
            <w:proofErr w:type="gramEnd"/>
            <w:r w:rsidRPr="00F91CF4">
              <w:rPr>
                <w:rFonts w:eastAsiaTheme="minorHAnsi"/>
                <w:color w:val="000000"/>
                <w:sz w:val="24"/>
                <w:szCs w:val="26"/>
              </w:rPr>
              <w:t xml:space="preserve"> номер</w:t>
            </w:r>
          </w:p>
        </w:tc>
        <w:tc>
          <w:tcPr>
            <w:tcW w:w="1843"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Содержание заинтересованности</w:t>
            </w:r>
          </w:p>
        </w:tc>
        <w:tc>
          <w:tcPr>
            <w:tcW w:w="2410"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Действие, в совершении которого имеется заинтересованность лица</w:t>
            </w:r>
          </w:p>
        </w:tc>
        <w:tc>
          <w:tcPr>
            <w:tcW w:w="2126"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ФИО, должность лица, направившего уведомление</w:t>
            </w:r>
          </w:p>
        </w:tc>
        <w:tc>
          <w:tcPr>
            <w:tcW w:w="1984"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 xml:space="preserve">ФИО, </w:t>
            </w:r>
            <w:r>
              <w:rPr>
                <w:rFonts w:eastAsiaTheme="minorHAnsi"/>
                <w:color w:val="000000"/>
                <w:sz w:val="24"/>
                <w:szCs w:val="26"/>
              </w:rPr>
              <w:t>д</w:t>
            </w:r>
            <w:r w:rsidRPr="00F91CF4">
              <w:rPr>
                <w:rFonts w:eastAsiaTheme="minorHAnsi"/>
                <w:color w:val="000000"/>
                <w:sz w:val="24"/>
                <w:szCs w:val="26"/>
              </w:rPr>
              <w:t>олжность лица, принявшего уведомление</w:t>
            </w:r>
          </w:p>
        </w:tc>
        <w:tc>
          <w:tcPr>
            <w:tcW w:w="1701"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 xml:space="preserve">Подпись лица, </w:t>
            </w:r>
            <w:r>
              <w:rPr>
                <w:rFonts w:eastAsiaTheme="minorHAnsi"/>
                <w:color w:val="000000"/>
                <w:sz w:val="24"/>
                <w:szCs w:val="26"/>
              </w:rPr>
              <w:t>направившего</w:t>
            </w:r>
            <w:r w:rsidRPr="00F91CF4">
              <w:rPr>
                <w:rFonts w:eastAsiaTheme="minorHAnsi"/>
                <w:color w:val="000000"/>
                <w:sz w:val="24"/>
                <w:szCs w:val="26"/>
              </w:rPr>
              <w:t xml:space="preserve"> уведомление</w:t>
            </w:r>
          </w:p>
        </w:tc>
        <w:tc>
          <w:tcPr>
            <w:tcW w:w="1701" w:type="dxa"/>
          </w:tcPr>
          <w:p w:rsidR="00D516AB" w:rsidRPr="00F91CF4" w:rsidRDefault="00D516AB" w:rsidP="00C92A08">
            <w:pPr>
              <w:rPr>
                <w:rFonts w:eastAsiaTheme="minorHAnsi"/>
                <w:color w:val="000000"/>
                <w:sz w:val="24"/>
                <w:szCs w:val="26"/>
              </w:rPr>
            </w:pPr>
            <w:r w:rsidRPr="00F91CF4">
              <w:rPr>
                <w:rFonts w:eastAsiaTheme="minorHAnsi"/>
                <w:color w:val="000000"/>
                <w:sz w:val="24"/>
                <w:szCs w:val="26"/>
              </w:rPr>
              <w:t>Подпись лица, принявшего уведомление</w:t>
            </w:r>
          </w:p>
        </w:tc>
      </w:tr>
      <w:tr w:rsidR="00D516AB" w:rsidRPr="007C3A7D" w:rsidTr="00C92A08">
        <w:tc>
          <w:tcPr>
            <w:tcW w:w="567"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1</w:t>
            </w:r>
          </w:p>
        </w:tc>
        <w:tc>
          <w:tcPr>
            <w:tcW w:w="1560"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2</w:t>
            </w:r>
          </w:p>
        </w:tc>
        <w:tc>
          <w:tcPr>
            <w:tcW w:w="1417"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3</w:t>
            </w:r>
          </w:p>
        </w:tc>
        <w:tc>
          <w:tcPr>
            <w:tcW w:w="1843"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4</w:t>
            </w:r>
          </w:p>
        </w:tc>
        <w:tc>
          <w:tcPr>
            <w:tcW w:w="2410"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5</w:t>
            </w:r>
          </w:p>
        </w:tc>
        <w:tc>
          <w:tcPr>
            <w:tcW w:w="2126"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6</w:t>
            </w:r>
          </w:p>
        </w:tc>
        <w:tc>
          <w:tcPr>
            <w:tcW w:w="1984"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7</w:t>
            </w:r>
          </w:p>
        </w:tc>
        <w:tc>
          <w:tcPr>
            <w:tcW w:w="1701"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8</w:t>
            </w:r>
          </w:p>
        </w:tc>
        <w:tc>
          <w:tcPr>
            <w:tcW w:w="1701" w:type="dxa"/>
            <w:vAlign w:val="center"/>
          </w:tcPr>
          <w:p w:rsidR="00D516AB" w:rsidRPr="007C3A7D" w:rsidRDefault="00D516AB" w:rsidP="00C92A08">
            <w:pPr>
              <w:rPr>
                <w:rFonts w:eastAsiaTheme="minorHAnsi"/>
                <w:color w:val="000000"/>
                <w:szCs w:val="28"/>
              </w:rPr>
            </w:pPr>
            <w:r w:rsidRPr="007C3A7D">
              <w:rPr>
                <w:rFonts w:eastAsiaTheme="minorHAnsi"/>
                <w:color w:val="000000"/>
                <w:szCs w:val="28"/>
              </w:rPr>
              <w:t>9</w:t>
            </w:r>
          </w:p>
        </w:tc>
      </w:tr>
      <w:tr w:rsidR="00D516AB" w:rsidRPr="00F91CF4" w:rsidTr="00C92A08">
        <w:tc>
          <w:tcPr>
            <w:tcW w:w="567" w:type="dxa"/>
          </w:tcPr>
          <w:p w:rsidR="00D516AB" w:rsidRPr="00F91CF4" w:rsidRDefault="00D516AB" w:rsidP="00C92A08">
            <w:pPr>
              <w:jc w:val="both"/>
              <w:rPr>
                <w:rFonts w:eastAsiaTheme="minorHAnsi"/>
                <w:color w:val="000000"/>
                <w:sz w:val="24"/>
                <w:szCs w:val="28"/>
              </w:rPr>
            </w:pPr>
            <w:r w:rsidRPr="00F91CF4">
              <w:rPr>
                <w:rFonts w:eastAsiaTheme="minorHAnsi"/>
                <w:color w:val="000000"/>
                <w:sz w:val="24"/>
                <w:szCs w:val="28"/>
              </w:rPr>
              <w:t>1.</w:t>
            </w:r>
          </w:p>
        </w:tc>
        <w:tc>
          <w:tcPr>
            <w:tcW w:w="1560" w:type="dxa"/>
          </w:tcPr>
          <w:p w:rsidR="00D516AB" w:rsidRPr="00F91CF4" w:rsidRDefault="00D516AB" w:rsidP="00C92A08">
            <w:pPr>
              <w:jc w:val="both"/>
              <w:rPr>
                <w:rFonts w:eastAsiaTheme="minorHAnsi"/>
                <w:color w:val="000000"/>
                <w:sz w:val="24"/>
                <w:szCs w:val="28"/>
              </w:rPr>
            </w:pPr>
          </w:p>
        </w:tc>
        <w:tc>
          <w:tcPr>
            <w:tcW w:w="1417" w:type="dxa"/>
          </w:tcPr>
          <w:p w:rsidR="00D516AB" w:rsidRPr="00F91CF4" w:rsidRDefault="00D516AB" w:rsidP="00C92A08">
            <w:pPr>
              <w:jc w:val="both"/>
              <w:rPr>
                <w:rFonts w:eastAsiaTheme="minorHAnsi"/>
                <w:color w:val="000000"/>
                <w:sz w:val="24"/>
                <w:szCs w:val="28"/>
              </w:rPr>
            </w:pPr>
          </w:p>
        </w:tc>
        <w:tc>
          <w:tcPr>
            <w:tcW w:w="1843" w:type="dxa"/>
          </w:tcPr>
          <w:p w:rsidR="00D516AB" w:rsidRPr="00F91CF4" w:rsidRDefault="00D516AB" w:rsidP="00C92A08">
            <w:pPr>
              <w:jc w:val="both"/>
              <w:rPr>
                <w:rFonts w:eastAsiaTheme="minorHAnsi"/>
                <w:color w:val="000000"/>
                <w:sz w:val="24"/>
                <w:szCs w:val="28"/>
              </w:rPr>
            </w:pPr>
          </w:p>
        </w:tc>
        <w:tc>
          <w:tcPr>
            <w:tcW w:w="2410" w:type="dxa"/>
          </w:tcPr>
          <w:p w:rsidR="00D516AB" w:rsidRPr="00F91CF4" w:rsidRDefault="00D516AB" w:rsidP="00C92A08">
            <w:pPr>
              <w:jc w:val="both"/>
              <w:rPr>
                <w:rFonts w:eastAsiaTheme="minorHAnsi"/>
                <w:color w:val="000000"/>
                <w:sz w:val="24"/>
                <w:szCs w:val="28"/>
              </w:rPr>
            </w:pPr>
          </w:p>
        </w:tc>
        <w:tc>
          <w:tcPr>
            <w:tcW w:w="2126" w:type="dxa"/>
          </w:tcPr>
          <w:p w:rsidR="00D516AB" w:rsidRPr="00F91CF4" w:rsidRDefault="00D516AB" w:rsidP="00C92A08">
            <w:pPr>
              <w:jc w:val="both"/>
              <w:rPr>
                <w:rFonts w:eastAsiaTheme="minorHAnsi"/>
                <w:color w:val="000000"/>
                <w:sz w:val="24"/>
                <w:szCs w:val="28"/>
              </w:rPr>
            </w:pPr>
          </w:p>
        </w:tc>
        <w:tc>
          <w:tcPr>
            <w:tcW w:w="1984"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r>
      <w:tr w:rsidR="00D516AB" w:rsidRPr="00F91CF4" w:rsidTr="00C92A08">
        <w:tc>
          <w:tcPr>
            <w:tcW w:w="567" w:type="dxa"/>
          </w:tcPr>
          <w:p w:rsidR="00D516AB" w:rsidRPr="00F91CF4" w:rsidRDefault="00D516AB" w:rsidP="00C92A08">
            <w:pPr>
              <w:jc w:val="both"/>
              <w:rPr>
                <w:rFonts w:eastAsiaTheme="minorHAnsi"/>
                <w:color w:val="000000"/>
                <w:sz w:val="24"/>
                <w:szCs w:val="28"/>
              </w:rPr>
            </w:pPr>
            <w:r w:rsidRPr="00F91CF4">
              <w:rPr>
                <w:rFonts w:eastAsiaTheme="minorHAnsi"/>
                <w:color w:val="000000"/>
                <w:sz w:val="24"/>
                <w:szCs w:val="28"/>
              </w:rPr>
              <w:t>2.</w:t>
            </w:r>
          </w:p>
        </w:tc>
        <w:tc>
          <w:tcPr>
            <w:tcW w:w="1560" w:type="dxa"/>
          </w:tcPr>
          <w:p w:rsidR="00D516AB" w:rsidRPr="00F91CF4" w:rsidRDefault="00D516AB" w:rsidP="00C92A08">
            <w:pPr>
              <w:jc w:val="both"/>
              <w:rPr>
                <w:rFonts w:eastAsiaTheme="minorHAnsi"/>
                <w:color w:val="000000"/>
                <w:sz w:val="24"/>
                <w:szCs w:val="28"/>
              </w:rPr>
            </w:pPr>
          </w:p>
        </w:tc>
        <w:tc>
          <w:tcPr>
            <w:tcW w:w="1417" w:type="dxa"/>
          </w:tcPr>
          <w:p w:rsidR="00D516AB" w:rsidRPr="00F91CF4" w:rsidRDefault="00D516AB" w:rsidP="00C92A08">
            <w:pPr>
              <w:jc w:val="both"/>
              <w:rPr>
                <w:rFonts w:eastAsiaTheme="minorHAnsi"/>
                <w:color w:val="000000"/>
                <w:sz w:val="24"/>
                <w:szCs w:val="28"/>
              </w:rPr>
            </w:pPr>
          </w:p>
        </w:tc>
        <w:tc>
          <w:tcPr>
            <w:tcW w:w="1843" w:type="dxa"/>
          </w:tcPr>
          <w:p w:rsidR="00D516AB" w:rsidRPr="00F91CF4" w:rsidRDefault="00D516AB" w:rsidP="00C92A08">
            <w:pPr>
              <w:jc w:val="both"/>
              <w:rPr>
                <w:rFonts w:eastAsiaTheme="minorHAnsi"/>
                <w:color w:val="000000"/>
                <w:sz w:val="24"/>
                <w:szCs w:val="28"/>
              </w:rPr>
            </w:pPr>
          </w:p>
        </w:tc>
        <w:tc>
          <w:tcPr>
            <w:tcW w:w="2410" w:type="dxa"/>
          </w:tcPr>
          <w:p w:rsidR="00D516AB" w:rsidRPr="00F91CF4" w:rsidRDefault="00D516AB" w:rsidP="00C92A08">
            <w:pPr>
              <w:jc w:val="both"/>
              <w:rPr>
                <w:rFonts w:eastAsiaTheme="minorHAnsi"/>
                <w:color w:val="000000"/>
                <w:sz w:val="24"/>
                <w:szCs w:val="28"/>
              </w:rPr>
            </w:pPr>
          </w:p>
        </w:tc>
        <w:tc>
          <w:tcPr>
            <w:tcW w:w="2126" w:type="dxa"/>
          </w:tcPr>
          <w:p w:rsidR="00D516AB" w:rsidRPr="00F91CF4" w:rsidRDefault="00D516AB" w:rsidP="00C92A08">
            <w:pPr>
              <w:jc w:val="both"/>
              <w:rPr>
                <w:rFonts w:eastAsiaTheme="minorHAnsi"/>
                <w:color w:val="000000"/>
                <w:sz w:val="24"/>
                <w:szCs w:val="28"/>
              </w:rPr>
            </w:pPr>
          </w:p>
        </w:tc>
        <w:tc>
          <w:tcPr>
            <w:tcW w:w="1984"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r>
      <w:tr w:rsidR="00D516AB" w:rsidRPr="00F91CF4" w:rsidTr="00C92A08">
        <w:tc>
          <w:tcPr>
            <w:tcW w:w="567" w:type="dxa"/>
          </w:tcPr>
          <w:p w:rsidR="00D516AB" w:rsidRPr="00F91CF4" w:rsidRDefault="00D516AB" w:rsidP="00C92A08">
            <w:pPr>
              <w:jc w:val="both"/>
              <w:rPr>
                <w:rFonts w:eastAsiaTheme="minorHAnsi"/>
                <w:color w:val="000000"/>
                <w:sz w:val="24"/>
                <w:szCs w:val="28"/>
              </w:rPr>
            </w:pPr>
            <w:r w:rsidRPr="00F91CF4">
              <w:rPr>
                <w:rFonts w:eastAsiaTheme="minorHAnsi"/>
                <w:color w:val="000000"/>
                <w:sz w:val="24"/>
                <w:szCs w:val="28"/>
              </w:rPr>
              <w:t>3.</w:t>
            </w:r>
          </w:p>
        </w:tc>
        <w:tc>
          <w:tcPr>
            <w:tcW w:w="1560" w:type="dxa"/>
          </w:tcPr>
          <w:p w:rsidR="00D516AB" w:rsidRPr="00F91CF4" w:rsidRDefault="00D516AB" w:rsidP="00C92A08">
            <w:pPr>
              <w:jc w:val="both"/>
              <w:rPr>
                <w:rFonts w:eastAsiaTheme="minorHAnsi"/>
                <w:color w:val="000000"/>
                <w:sz w:val="24"/>
                <w:szCs w:val="28"/>
              </w:rPr>
            </w:pPr>
          </w:p>
        </w:tc>
        <w:tc>
          <w:tcPr>
            <w:tcW w:w="1417" w:type="dxa"/>
          </w:tcPr>
          <w:p w:rsidR="00D516AB" w:rsidRPr="00F91CF4" w:rsidRDefault="00D516AB" w:rsidP="00C92A08">
            <w:pPr>
              <w:jc w:val="both"/>
              <w:rPr>
                <w:rFonts w:eastAsiaTheme="minorHAnsi"/>
                <w:color w:val="000000"/>
                <w:sz w:val="24"/>
                <w:szCs w:val="28"/>
              </w:rPr>
            </w:pPr>
          </w:p>
        </w:tc>
        <w:tc>
          <w:tcPr>
            <w:tcW w:w="1843" w:type="dxa"/>
          </w:tcPr>
          <w:p w:rsidR="00D516AB" w:rsidRPr="00F91CF4" w:rsidRDefault="00D516AB" w:rsidP="00C92A08">
            <w:pPr>
              <w:jc w:val="both"/>
              <w:rPr>
                <w:rFonts w:eastAsiaTheme="minorHAnsi"/>
                <w:color w:val="000000"/>
                <w:sz w:val="24"/>
                <w:szCs w:val="28"/>
              </w:rPr>
            </w:pPr>
          </w:p>
        </w:tc>
        <w:tc>
          <w:tcPr>
            <w:tcW w:w="2410" w:type="dxa"/>
          </w:tcPr>
          <w:p w:rsidR="00D516AB" w:rsidRPr="00F91CF4" w:rsidRDefault="00D516AB" w:rsidP="00C92A08">
            <w:pPr>
              <w:jc w:val="both"/>
              <w:rPr>
                <w:rFonts w:eastAsiaTheme="minorHAnsi"/>
                <w:color w:val="000000"/>
                <w:sz w:val="24"/>
                <w:szCs w:val="28"/>
              </w:rPr>
            </w:pPr>
          </w:p>
        </w:tc>
        <w:tc>
          <w:tcPr>
            <w:tcW w:w="2126" w:type="dxa"/>
          </w:tcPr>
          <w:p w:rsidR="00D516AB" w:rsidRPr="00F91CF4" w:rsidRDefault="00D516AB" w:rsidP="00C92A08">
            <w:pPr>
              <w:jc w:val="both"/>
              <w:rPr>
                <w:rFonts w:eastAsiaTheme="minorHAnsi"/>
                <w:color w:val="000000"/>
                <w:sz w:val="24"/>
                <w:szCs w:val="28"/>
              </w:rPr>
            </w:pPr>
          </w:p>
        </w:tc>
        <w:tc>
          <w:tcPr>
            <w:tcW w:w="1984"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c>
          <w:tcPr>
            <w:tcW w:w="1701" w:type="dxa"/>
          </w:tcPr>
          <w:p w:rsidR="00D516AB" w:rsidRPr="00F91CF4" w:rsidRDefault="00D516AB" w:rsidP="00C92A08">
            <w:pPr>
              <w:jc w:val="both"/>
              <w:rPr>
                <w:rFonts w:eastAsiaTheme="minorHAnsi"/>
                <w:color w:val="000000"/>
                <w:sz w:val="24"/>
                <w:szCs w:val="28"/>
              </w:rPr>
            </w:pPr>
          </w:p>
        </w:tc>
      </w:tr>
    </w:tbl>
    <w:p w:rsidR="00D516AB" w:rsidRDefault="00D516AB" w:rsidP="00D516AB">
      <w:pPr>
        <w:jc w:val="both"/>
        <w:rPr>
          <w:rFonts w:eastAsiaTheme="minorHAnsi"/>
          <w:color w:val="000000"/>
          <w:szCs w:val="28"/>
        </w:rPr>
      </w:pPr>
    </w:p>
    <w:p w:rsidR="00D516AB" w:rsidRPr="0053417B" w:rsidRDefault="00D516AB" w:rsidP="00D516AB">
      <w:pPr>
        <w:jc w:val="both"/>
        <w:rPr>
          <w:i/>
          <w:szCs w:val="28"/>
        </w:rPr>
      </w:pPr>
    </w:p>
    <w:p w:rsidR="00D516AB" w:rsidRDefault="00D516AB" w:rsidP="00D516AB">
      <w:pPr>
        <w:sectPr w:rsidR="00D516AB" w:rsidSect="00743BF1">
          <w:pgSz w:w="16838" w:h="11906" w:orient="landscape"/>
          <w:pgMar w:top="1701" w:right="1134" w:bottom="851" w:left="1134" w:header="709" w:footer="709" w:gutter="0"/>
          <w:cols w:space="708"/>
          <w:docGrid w:linePitch="360"/>
        </w:sectPr>
      </w:pPr>
    </w:p>
    <w:p w:rsidR="00D516AB" w:rsidRDefault="00D516AB" w:rsidP="00D516AB"/>
    <w:p w:rsidR="00544541" w:rsidRDefault="00544541"/>
    <w:sectPr w:rsidR="00544541" w:rsidSect="00414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F4667E" w:rsidRPr="00F4667E" w:rsidRDefault="00D516AB">
        <w:pPr>
          <w:pStyle w:val="a5"/>
          <w:rPr>
            <w:sz w:val="22"/>
          </w:rPr>
        </w:pPr>
      </w:p>
    </w:sdtContent>
  </w:sdt>
  <w:p w:rsidR="00F4667E" w:rsidRDefault="00D516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AB"/>
    <w:rsid w:val="00237570"/>
    <w:rsid w:val="00544541"/>
    <w:rsid w:val="00D516AB"/>
    <w:rsid w:val="00FA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6AB"/>
    <w:pPr>
      <w:ind w:left="720"/>
      <w:contextualSpacing/>
    </w:pPr>
  </w:style>
  <w:style w:type="paragraph" w:customStyle="1" w:styleId="ConsPlusNormal">
    <w:name w:val="ConsPlusNormal"/>
    <w:rsid w:val="00D51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D5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6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516AB"/>
    <w:pPr>
      <w:tabs>
        <w:tab w:val="center" w:pos="4677"/>
        <w:tab w:val="right" w:pos="9355"/>
      </w:tabs>
      <w:jc w:val="center"/>
    </w:pPr>
    <w:rPr>
      <w:rFonts w:cs="Calibri"/>
      <w:sz w:val="28"/>
      <w:szCs w:val="22"/>
      <w:lang w:eastAsia="en-US"/>
    </w:rPr>
  </w:style>
  <w:style w:type="character" w:customStyle="1" w:styleId="a6">
    <w:name w:val="Верхний колонтитул Знак"/>
    <w:basedOn w:val="a0"/>
    <w:link w:val="a5"/>
    <w:uiPriority w:val="99"/>
    <w:rsid w:val="00D516AB"/>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Nachur</dc:creator>
  <cp:lastModifiedBy>Nachur</cp:lastModifiedBy>
  <cp:revision>1</cp:revision>
  <dcterms:created xsi:type="dcterms:W3CDTF">2018-02-21T12:47:00Z</dcterms:created>
  <dcterms:modified xsi:type="dcterms:W3CDTF">2018-02-21T12:48:00Z</dcterms:modified>
</cp:coreProperties>
</file>